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94F" w:rsidRPr="00C70828" w:rsidRDefault="00DD6F81">
      <w:pPr>
        <w:rPr>
          <w:rFonts w:asciiTheme="minorEastAsia" w:hAnsiTheme="minorEastAsia"/>
          <w:b/>
          <w:color w:val="000000"/>
          <w:sz w:val="24"/>
          <w:szCs w:val="24"/>
        </w:rPr>
      </w:pPr>
      <w:r w:rsidRPr="00C70828">
        <w:rPr>
          <w:rFonts w:asciiTheme="minorEastAsia" w:hAnsiTheme="minorEastAsia" w:hint="eastAsia"/>
          <w:b/>
          <w:color w:val="000000"/>
          <w:sz w:val="24"/>
          <w:szCs w:val="24"/>
        </w:rPr>
        <w:t>附件1</w:t>
      </w:r>
    </w:p>
    <w:p w:rsidR="0029594F" w:rsidRDefault="00DD6F81" w:rsidP="00C70828">
      <w:pPr>
        <w:spacing w:line="720" w:lineRule="auto"/>
        <w:jc w:val="center"/>
        <w:rPr>
          <w:rFonts w:asciiTheme="minorEastAsia" w:hAnsiTheme="minorEastAsia"/>
          <w:b/>
          <w:color w:val="000000"/>
          <w:sz w:val="32"/>
          <w:szCs w:val="32"/>
        </w:rPr>
      </w:pPr>
      <w:r>
        <w:rPr>
          <w:rFonts w:asciiTheme="minorEastAsia" w:hAnsiTheme="minorEastAsia" w:hint="eastAsia"/>
          <w:b/>
          <w:color w:val="000000"/>
          <w:sz w:val="32"/>
          <w:szCs w:val="32"/>
        </w:rPr>
        <w:t>武汉大学2015</w:t>
      </w:r>
      <w:r w:rsidR="00C70828">
        <w:rPr>
          <w:rFonts w:asciiTheme="minorEastAsia" w:hAnsiTheme="minorEastAsia" w:hint="eastAsia"/>
          <w:b/>
          <w:color w:val="000000"/>
          <w:sz w:val="32"/>
          <w:szCs w:val="32"/>
        </w:rPr>
        <w:t>-</w:t>
      </w:r>
      <w:r>
        <w:rPr>
          <w:rFonts w:asciiTheme="minorEastAsia" w:hAnsiTheme="minorEastAsia" w:hint="eastAsia"/>
          <w:b/>
          <w:color w:val="000000"/>
          <w:sz w:val="32"/>
          <w:szCs w:val="32"/>
        </w:rPr>
        <w:t>2016学年本科优秀教学业绩奖申报表</w:t>
      </w:r>
    </w:p>
    <w:tbl>
      <w:tblPr>
        <w:tblStyle w:val="a5"/>
        <w:tblW w:w="8897" w:type="dxa"/>
        <w:jc w:val="center"/>
        <w:tblLook w:val="04A0"/>
      </w:tblPr>
      <w:tblGrid>
        <w:gridCol w:w="1505"/>
        <w:gridCol w:w="2572"/>
        <w:gridCol w:w="1748"/>
        <w:gridCol w:w="3072"/>
      </w:tblGrid>
      <w:tr w:rsidR="0029594F" w:rsidTr="0051021D">
        <w:trPr>
          <w:trHeight w:val="614"/>
          <w:jc w:val="center"/>
        </w:trPr>
        <w:tc>
          <w:tcPr>
            <w:tcW w:w="4077" w:type="dxa"/>
            <w:gridSpan w:val="2"/>
            <w:vAlign w:val="center"/>
          </w:tcPr>
          <w:p w:rsidR="0029594F" w:rsidRDefault="00DD6F8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开课单位名称</w:t>
            </w:r>
          </w:p>
        </w:tc>
        <w:tc>
          <w:tcPr>
            <w:tcW w:w="4820" w:type="dxa"/>
            <w:gridSpan w:val="2"/>
            <w:vAlign w:val="center"/>
          </w:tcPr>
          <w:p w:rsidR="0029594F" w:rsidRDefault="00CF63A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土建学院力学实验中心</w:t>
            </w:r>
          </w:p>
        </w:tc>
      </w:tr>
      <w:tr w:rsidR="0029594F" w:rsidTr="0051021D">
        <w:trPr>
          <w:trHeight w:val="549"/>
          <w:jc w:val="center"/>
        </w:trPr>
        <w:tc>
          <w:tcPr>
            <w:tcW w:w="1505" w:type="dxa"/>
            <w:vAlign w:val="center"/>
          </w:tcPr>
          <w:p w:rsidR="0029594F" w:rsidRDefault="00DD6F8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工</w:t>
            </w:r>
            <w:r w:rsidR="00C70828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号</w:t>
            </w:r>
          </w:p>
        </w:tc>
        <w:tc>
          <w:tcPr>
            <w:tcW w:w="2572" w:type="dxa"/>
            <w:vAlign w:val="center"/>
          </w:tcPr>
          <w:p w:rsidR="0029594F" w:rsidRDefault="00CF63A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00030505</w:t>
            </w:r>
          </w:p>
        </w:tc>
        <w:tc>
          <w:tcPr>
            <w:tcW w:w="1748" w:type="dxa"/>
            <w:vAlign w:val="center"/>
          </w:tcPr>
          <w:p w:rsidR="0029594F" w:rsidRDefault="00DD6F8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姓</w:t>
            </w:r>
            <w:r w:rsidR="00C70828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名</w:t>
            </w:r>
          </w:p>
        </w:tc>
        <w:tc>
          <w:tcPr>
            <w:tcW w:w="3072" w:type="dxa"/>
            <w:vAlign w:val="center"/>
          </w:tcPr>
          <w:p w:rsidR="0029594F" w:rsidRDefault="00CF63A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黄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/>
                <w:sz w:val="24"/>
                <w:szCs w:val="24"/>
              </w:rPr>
              <w:t>凯</w:t>
            </w:r>
          </w:p>
        </w:tc>
      </w:tr>
      <w:tr w:rsidR="0029594F" w:rsidTr="0051021D">
        <w:trPr>
          <w:trHeight w:val="556"/>
          <w:jc w:val="center"/>
        </w:trPr>
        <w:tc>
          <w:tcPr>
            <w:tcW w:w="1505" w:type="dxa"/>
            <w:vAlign w:val="center"/>
          </w:tcPr>
          <w:p w:rsidR="0029594F" w:rsidRDefault="00DD6F8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职</w:t>
            </w:r>
            <w:r w:rsidR="00C70828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称</w:t>
            </w:r>
          </w:p>
        </w:tc>
        <w:tc>
          <w:tcPr>
            <w:tcW w:w="2572" w:type="dxa"/>
            <w:vAlign w:val="center"/>
          </w:tcPr>
          <w:p w:rsidR="0029594F" w:rsidRDefault="00CF63A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实验</w:t>
            </w:r>
            <w:r w:rsidR="00517688">
              <w:rPr>
                <w:rFonts w:ascii="宋体" w:eastAsia="宋体" w:hAnsi="宋体" w:hint="eastAsia"/>
                <w:sz w:val="24"/>
                <w:szCs w:val="24"/>
              </w:rPr>
              <w:t>员</w:t>
            </w:r>
          </w:p>
        </w:tc>
        <w:tc>
          <w:tcPr>
            <w:tcW w:w="1748" w:type="dxa"/>
            <w:vAlign w:val="center"/>
          </w:tcPr>
          <w:p w:rsidR="0029594F" w:rsidRDefault="00DD6F8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年</w:t>
            </w:r>
            <w:r w:rsidR="00C70828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龄</w:t>
            </w:r>
          </w:p>
        </w:tc>
        <w:tc>
          <w:tcPr>
            <w:tcW w:w="3072" w:type="dxa"/>
            <w:vAlign w:val="center"/>
          </w:tcPr>
          <w:p w:rsidR="0029594F" w:rsidRDefault="00CF63A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29</w:t>
            </w:r>
          </w:p>
        </w:tc>
      </w:tr>
      <w:tr w:rsidR="0029594F" w:rsidTr="0051021D">
        <w:trPr>
          <w:trHeight w:val="1467"/>
          <w:jc w:val="center"/>
        </w:trPr>
        <w:tc>
          <w:tcPr>
            <w:tcW w:w="4077" w:type="dxa"/>
            <w:gridSpan w:val="2"/>
            <w:vAlign w:val="center"/>
          </w:tcPr>
          <w:p w:rsidR="0029594F" w:rsidRDefault="00DD6F8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申报类别</w:t>
            </w:r>
          </w:p>
        </w:tc>
        <w:tc>
          <w:tcPr>
            <w:tcW w:w="4820" w:type="dxa"/>
            <w:gridSpan w:val="2"/>
            <w:vAlign w:val="center"/>
          </w:tcPr>
          <w:p w:rsidR="0029594F" w:rsidRDefault="00DD6F81" w:rsidP="00C70828">
            <w:pPr>
              <w:spacing w:line="276" w:lineRule="auto"/>
              <w:jc w:val="left"/>
              <w:rPr>
                <w:rFonts w:ascii="宋体" w:eastAsia="宋体" w:hAnsi="宋体" w:cs="Arial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宋体" w:eastAsia="宋体" w:hAnsi="宋体" w:cs="Arial"/>
                <w:color w:val="333333"/>
                <w:sz w:val="24"/>
                <w:szCs w:val="24"/>
                <w:shd w:val="clear" w:color="auto" w:fill="FFFFFF"/>
              </w:rPr>
              <w:t>囗</w:t>
            </w:r>
            <w:r>
              <w:rPr>
                <w:rStyle w:val="apple-converted-space"/>
                <w:rFonts w:ascii="宋体" w:eastAsia="宋体" w:hAnsi="宋体" w:cs="Arial"/>
                <w:color w:val="333333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宋体" w:eastAsia="宋体" w:hAnsi="宋体" w:cs="Arial" w:hint="eastAsia"/>
                <w:color w:val="333333"/>
                <w:sz w:val="24"/>
                <w:szCs w:val="24"/>
                <w:shd w:val="clear" w:color="auto" w:fill="FFFFFF"/>
              </w:rPr>
              <w:t>公共基础理论课程类</w:t>
            </w:r>
          </w:p>
          <w:p w:rsidR="0029594F" w:rsidRDefault="00DD6F81" w:rsidP="00C70828">
            <w:pPr>
              <w:spacing w:line="276" w:lineRule="auto"/>
              <w:jc w:val="left"/>
              <w:rPr>
                <w:rStyle w:val="apple-converted-space"/>
                <w:rFonts w:ascii="宋体" w:eastAsia="宋体" w:hAnsi="宋体" w:cs="Arial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宋体" w:eastAsia="宋体" w:hAnsi="宋体" w:cs="Arial"/>
                <w:color w:val="333333"/>
                <w:sz w:val="24"/>
                <w:szCs w:val="24"/>
                <w:shd w:val="clear" w:color="auto" w:fill="FFFFFF"/>
              </w:rPr>
              <w:t>囗</w:t>
            </w:r>
            <w:r>
              <w:rPr>
                <w:rStyle w:val="apple-converted-space"/>
                <w:rFonts w:ascii="宋体" w:eastAsia="宋体" w:hAnsi="宋体" w:cs="Arial"/>
                <w:color w:val="333333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宋体" w:eastAsia="宋体" w:hAnsi="宋体" w:cs="Arial" w:hint="eastAsia"/>
                <w:color w:val="333333"/>
                <w:sz w:val="24"/>
                <w:szCs w:val="24"/>
                <w:shd w:val="clear" w:color="auto" w:fill="FFFFFF"/>
              </w:rPr>
              <w:t>通识课程类</w:t>
            </w:r>
          </w:p>
          <w:p w:rsidR="0029594F" w:rsidRDefault="00DD6F81" w:rsidP="00C70828">
            <w:pPr>
              <w:spacing w:line="276" w:lineRule="auto"/>
              <w:jc w:val="left"/>
              <w:rPr>
                <w:rStyle w:val="apple-converted-space"/>
                <w:rFonts w:ascii="宋体" w:eastAsia="宋体" w:hAnsi="宋体" w:cs="Arial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宋体" w:eastAsia="宋体" w:hAnsi="宋体" w:cs="Arial"/>
                <w:color w:val="333333"/>
                <w:sz w:val="24"/>
                <w:szCs w:val="24"/>
                <w:shd w:val="clear" w:color="auto" w:fill="FFFFFF"/>
              </w:rPr>
              <w:t>囗</w:t>
            </w:r>
            <w:r>
              <w:rPr>
                <w:rStyle w:val="apple-converted-space"/>
                <w:rFonts w:ascii="宋体" w:eastAsia="宋体" w:hAnsi="宋体" w:cs="Arial"/>
                <w:color w:val="333333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宋体" w:eastAsia="宋体" w:hAnsi="宋体" w:cs="Arial" w:hint="eastAsia"/>
                <w:color w:val="333333"/>
                <w:sz w:val="24"/>
                <w:szCs w:val="24"/>
                <w:shd w:val="clear" w:color="auto" w:fill="FFFFFF"/>
              </w:rPr>
              <w:t>专业理论课程类</w:t>
            </w:r>
          </w:p>
          <w:p w:rsidR="0029594F" w:rsidRDefault="00DD6F81" w:rsidP="00C70828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  <w:r w:rsidRPr="00C01C37">
              <w:rPr>
                <w:rFonts w:ascii="宋体" w:eastAsia="宋体" w:hAnsi="宋体" w:cs="Arial"/>
                <w:color w:val="000000" w:themeColor="text1"/>
                <w:sz w:val="24"/>
                <w:szCs w:val="24"/>
                <w:highlight w:val="black"/>
                <w:shd w:val="clear" w:color="auto" w:fill="FFFFFF"/>
              </w:rPr>
              <w:t>囗</w:t>
            </w:r>
            <w:r>
              <w:rPr>
                <w:rStyle w:val="apple-converted-space"/>
                <w:rFonts w:ascii="宋体" w:eastAsia="宋体" w:hAnsi="宋体" w:cs="Arial"/>
                <w:color w:val="333333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宋体" w:eastAsia="宋体" w:hAnsi="宋体" w:cs="Arial" w:hint="eastAsia"/>
                <w:color w:val="333333"/>
                <w:sz w:val="24"/>
                <w:szCs w:val="24"/>
                <w:shd w:val="clear" w:color="auto" w:fill="FFFFFF"/>
              </w:rPr>
              <w:t>实验实践类</w:t>
            </w:r>
          </w:p>
        </w:tc>
      </w:tr>
      <w:tr w:rsidR="0029594F" w:rsidTr="0051021D">
        <w:trPr>
          <w:trHeight w:val="535"/>
          <w:jc w:val="center"/>
        </w:trPr>
        <w:tc>
          <w:tcPr>
            <w:tcW w:w="8897" w:type="dxa"/>
            <w:gridSpan w:val="4"/>
            <w:vAlign w:val="center"/>
          </w:tcPr>
          <w:p w:rsidR="0029594F" w:rsidRDefault="00DD6F8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2015</w:t>
            </w:r>
            <w:r w:rsidR="00C70828">
              <w:rPr>
                <w:rFonts w:ascii="宋体" w:eastAsia="宋体" w:hAnsi="宋体" w:hint="eastAsia"/>
                <w:b/>
                <w:sz w:val="24"/>
                <w:szCs w:val="24"/>
              </w:rPr>
              <w:t>-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2016学年本科教学业绩简述（字数1000字以内）</w:t>
            </w:r>
          </w:p>
        </w:tc>
      </w:tr>
      <w:tr w:rsidR="0029594F" w:rsidTr="0051021D">
        <w:trPr>
          <w:jc w:val="center"/>
        </w:trPr>
        <w:tc>
          <w:tcPr>
            <w:tcW w:w="8897" w:type="dxa"/>
            <w:gridSpan w:val="4"/>
          </w:tcPr>
          <w:p w:rsidR="0029594F" w:rsidRPr="00A37E55" w:rsidRDefault="00217450" w:rsidP="003A7C43">
            <w:pPr>
              <w:spacing w:line="360" w:lineRule="auto"/>
              <w:ind w:firstLineChars="500" w:firstLine="1050"/>
              <w:rPr>
                <w:rFonts w:ascii="宋体" w:eastAsia="宋体" w:hAnsi="宋体"/>
                <w:szCs w:val="21"/>
              </w:rPr>
            </w:pPr>
            <w:r w:rsidRPr="00A37E55">
              <w:rPr>
                <w:rFonts w:ascii="宋体" w:eastAsia="宋体" w:hAnsi="宋体" w:hint="eastAsia"/>
                <w:szCs w:val="21"/>
              </w:rPr>
              <w:t>（简述教学工作量、教学理念、方法、效果及教学突出</w:t>
            </w:r>
            <w:r w:rsidR="00676B28" w:rsidRPr="00A37E55">
              <w:rPr>
                <w:rFonts w:ascii="宋体" w:eastAsia="宋体" w:hAnsi="宋体" w:hint="eastAsia"/>
                <w:szCs w:val="21"/>
              </w:rPr>
              <w:t>业绩）</w:t>
            </w:r>
          </w:p>
          <w:p w:rsidR="00FB1DE5" w:rsidRPr="00A37E55" w:rsidRDefault="00CF63AA" w:rsidP="00E54D64">
            <w:pPr>
              <w:spacing w:afterLines="50" w:line="360" w:lineRule="auto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A37E55">
              <w:rPr>
                <w:rFonts w:ascii="宋体" w:eastAsia="宋体" w:hAnsi="宋体" w:hint="eastAsia"/>
                <w:sz w:val="24"/>
                <w:szCs w:val="24"/>
              </w:rPr>
              <w:t>2015-2016学年内本人主要承担材料力学</w:t>
            </w:r>
            <w:r w:rsidR="00A8007B" w:rsidRPr="00A37E55">
              <w:rPr>
                <w:rFonts w:ascii="宋体" w:eastAsia="宋体" w:hAnsi="宋体" w:hint="eastAsia"/>
                <w:sz w:val="24"/>
                <w:szCs w:val="24"/>
              </w:rPr>
              <w:t>、固体力学</w:t>
            </w:r>
            <w:r w:rsidRPr="00A37E55">
              <w:rPr>
                <w:rFonts w:ascii="宋体" w:eastAsia="宋体" w:hAnsi="宋体" w:hint="eastAsia"/>
                <w:sz w:val="24"/>
                <w:szCs w:val="24"/>
              </w:rPr>
              <w:t>与断裂力学</w:t>
            </w:r>
            <w:r w:rsidR="00FB1DE5" w:rsidRPr="00A37E55">
              <w:rPr>
                <w:rFonts w:ascii="宋体" w:eastAsia="宋体" w:hAnsi="宋体" w:hint="eastAsia"/>
                <w:sz w:val="24"/>
                <w:szCs w:val="24"/>
              </w:rPr>
              <w:t>的本科</w:t>
            </w:r>
            <w:r w:rsidRPr="00A37E55">
              <w:rPr>
                <w:rFonts w:ascii="宋体" w:eastAsia="宋体" w:hAnsi="宋体" w:hint="eastAsia"/>
                <w:sz w:val="24"/>
                <w:szCs w:val="24"/>
              </w:rPr>
              <w:t>实验课程与实践指导，</w:t>
            </w:r>
            <w:r w:rsidR="006522B9" w:rsidRPr="00A37E55">
              <w:rPr>
                <w:rFonts w:ascii="宋体" w:eastAsia="宋体" w:hAnsi="宋体" w:hint="eastAsia"/>
                <w:sz w:val="24"/>
                <w:szCs w:val="24"/>
              </w:rPr>
              <w:t>并负责指导学生参与学科竞赛，指导</w:t>
            </w:r>
            <w:r w:rsidR="00FB1DE5" w:rsidRPr="00A37E55">
              <w:rPr>
                <w:rFonts w:ascii="宋体" w:eastAsia="宋体" w:hAnsi="宋体" w:hint="eastAsia"/>
                <w:sz w:val="24"/>
                <w:szCs w:val="24"/>
              </w:rPr>
              <w:t>主要教学业绩汇总如下：</w:t>
            </w:r>
          </w:p>
          <w:p w:rsidR="0029594F" w:rsidRDefault="009B7328" w:rsidP="00E54D64">
            <w:pPr>
              <w:spacing w:afterLines="50" w:line="360" w:lineRule="auto"/>
              <w:ind w:firstLineChars="200" w:firstLine="482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一</w:t>
            </w:r>
            <w:r w:rsidR="00FB1DE5" w:rsidRPr="00DB307C">
              <w:rPr>
                <w:rFonts w:ascii="宋体" w:eastAsia="宋体" w:hAnsi="宋体" w:hint="eastAsia"/>
                <w:b/>
                <w:sz w:val="24"/>
                <w:szCs w:val="24"/>
              </w:rPr>
              <w:t>.</w:t>
            </w:r>
            <w:r w:rsidR="00FB1DE5" w:rsidRPr="00A37E55">
              <w:rPr>
                <w:rFonts w:ascii="宋体" w:eastAsia="宋体" w:hAnsi="宋体" w:hint="eastAsia"/>
                <w:sz w:val="24"/>
                <w:szCs w:val="24"/>
              </w:rPr>
              <w:t>在教学工作量方面，</w:t>
            </w:r>
            <w:r w:rsidR="006522B9" w:rsidRPr="00A37E55">
              <w:rPr>
                <w:rFonts w:ascii="宋体" w:eastAsia="宋体" w:hAnsi="宋体" w:hint="eastAsia"/>
                <w:sz w:val="24"/>
                <w:szCs w:val="24"/>
              </w:rPr>
              <w:t>我</w:t>
            </w:r>
            <w:r w:rsidR="00FB1DE5" w:rsidRPr="00A37E55">
              <w:rPr>
                <w:rFonts w:ascii="宋体" w:eastAsia="宋体" w:hAnsi="宋体" w:hint="eastAsia"/>
                <w:sz w:val="24"/>
                <w:szCs w:val="24"/>
              </w:rPr>
              <w:t>承担材料力学中工程材料的拉伸压缩、弯曲扭转等课程</w:t>
            </w:r>
            <w:r w:rsidR="00311105">
              <w:rPr>
                <w:rFonts w:ascii="宋体" w:eastAsia="宋体" w:hAnsi="宋体" w:hint="eastAsia"/>
                <w:sz w:val="24"/>
                <w:szCs w:val="24"/>
              </w:rPr>
              <w:t>具体见表1</w:t>
            </w:r>
            <w:r w:rsidR="00A8007B" w:rsidRPr="00A37E55">
              <w:rPr>
                <w:rFonts w:ascii="宋体" w:eastAsia="宋体" w:hAnsi="宋体" w:hint="eastAsia"/>
                <w:sz w:val="24"/>
                <w:szCs w:val="24"/>
              </w:rPr>
              <w:t>。其中主讲</w:t>
            </w:r>
            <w:r w:rsidR="0023454F">
              <w:rPr>
                <w:rFonts w:ascii="宋体" w:eastAsia="宋体" w:hAnsi="宋体" w:hint="eastAsia"/>
                <w:sz w:val="24"/>
                <w:szCs w:val="24"/>
              </w:rPr>
              <w:t>83</w:t>
            </w:r>
            <w:r w:rsidR="00A8007B" w:rsidRPr="00A37E55">
              <w:rPr>
                <w:rFonts w:ascii="宋体" w:eastAsia="宋体" w:hAnsi="宋体" w:hint="eastAsia"/>
                <w:sz w:val="24"/>
                <w:szCs w:val="24"/>
              </w:rPr>
              <w:t>学时，实验辅助指导</w:t>
            </w:r>
            <w:r w:rsidR="0023454F">
              <w:rPr>
                <w:rFonts w:ascii="宋体" w:eastAsia="宋体" w:hAnsi="宋体" w:hint="eastAsia"/>
                <w:sz w:val="24"/>
                <w:szCs w:val="24"/>
              </w:rPr>
              <w:t>46</w:t>
            </w:r>
            <w:r w:rsidR="00A8007B" w:rsidRPr="00A37E55">
              <w:rPr>
                <w:rFonts w:ascii="宋体" w:eastAsia="宋体" w:hAnsi="宋体" w:hint="eastAsia"/>
                <w:sz w:val="24"/>
                <w:szCs w:val="24"/>
              </w:rPr>
              <w:t>学时。</w:t>
            </w:r>
            <w:r w:rsidR="006522B9" w:rsidRPr="00A37E55">
              <w:rPr>
                <w:rFonts w:ascii="宋体" w:eastAsia="宋体" w:hAnsi="宋体" w:hint="eastAsia"/>
                <w:sz w:val="24"/>
                <w:szCs w:val="24"/>
              </w:rPr>
              <w:t>指导本科毕业设计学生两名，指导本科生创新创业项目一个。</w:t>
            </w:r>
          </w:p>
          <w:tbl>
            <w:tblPr>
              <w:tblStyle w:val="a5"/>
              <w:tblW w:w="7372" w:type="dxa"/>
              <w:jc w:val="center"/>
              <w:tblLook w:val="04A0"/>
            </w:tblPr>
            <w:tblGrid>
              <w:gridCol w:w="1153"/>
              <w:gridCol w:w="1152"/>
              <w:gridCol w:w="1152"/>
              <w:gridCol w:w="2069"/>
              <w:gridCol w:w="1152"/>
              <w:gridCol w:w="694"/>
            </w:tblGrid>
            <w:tr w:rsidR="00783C1C" w:rsidTr="00783C1C">
              <w:trPr>
                <w:trHeight w:val="359"/>
                <w:jc w:val="center"/>
              </w:trPr>
              <w:tc>
                <w:tcPr>
                  <w:tcW w:w="0" w:type="auto"/>
                </w:tcPr>
                <w:p w:rsidR="00783C1C" w:rsidRPr="001B245E" w:rsidRDefault="00783C1C" w:rsidP="001B245E">
                  <w:pPr>
                    <w:rPr>
                      <w:rFonts w:ascii="宋体" w:eastAsia="宋体" w:hAnsi="宋体"/>
                      <w:szCs w:val="21"/>
                    </w:rPr>
                  </w:pPr>
                  <w:r w:rsidRPr="001B245E">
                    <w:rPr>
                      <w:rFonts w:ascii="宋体" w:eastAsia="宋体" w:hAnsi="宋体"/>
                      <w:szCs w:val="21"/>
                    </w:rPr>
                    <w:t>课程名称</w:t>
                  </w:r>
                </w:p>
              </w:tc>
              <w:tc>
                <w:tcPr>
                  <w:tcW w:w="0" w:type="auto"/>
                </w:tcPr>
                <w:p w:rsidR="00783C1C" w:rsidRPr="001B245E" w:rsidRDefault="00783C1C" w:rsidP="001B245E">
                  <w:pPr>
                    <w:rPr>
                      <w:rFonts w:ascii="宋体" w:eastAsia="宋体" w:hAnsi="宋体"/>
                      <w:szCs w:val="21"/>
                    </w:rPr>
                  </w:pPr>
                  <w:r w:rsidRPr="001B245E">
                    <w:rPr>
                      <w:rFonts w:ascii="宋体" w:eastAsia="宋体" w:hAnsi="宋体"/>
                      <w:szCs w:val="21"/>
                    </w:rPr>
                    <w:t>拉伸压缩</w:t>
                  </w:r>
                </w:p>
              </w:tc>
              <w:tc>
                <w:tcPr>
                  <w:tcW w:w="0" w:type="auto"/>
                </w:tcPr>
                <w:p w:rsidR="00783C1C" w:rsidRPr="001B245E" w:rsidRDefault="00783C1C" w:rsidP="001B245E">
                  <w:pPr>
                    <w:rPr>
                      <w:rFonts w:ascii="宋体" w:eastAsia="宋体" w:hAnsi="宋体"/>
                      <w:szCs w:val="21"/>
                    </w:rPr>
                  </w:pPr>
                  <w:r w:rsidRPr="001B245E">
                    <w:rPr>
                      <w:rFonts w:ascii="宋体" w:eastAsia="宋体" w:hAnsi="宋体"/>
                      <w:szCs w:val="21"/>
                    </w:rPr>
                    <w:t>扭转弯曲</w:t>
                  </w:r>
                </w:p>
              </w:tc>
              <w:tc>
                <w:tcPr>
                  <w:tcW w:w="0" w:type="auto"/>
                </w:tcPr>
                <w:p w:rsidR="00783C1C" w:rsidRPr="001B245E" w:rsidRDefault="00783C1C" w:rsidP="001B245E">
                  <w:pPr>
                    <w:rPr>
                      <w:rFonts w:ascii="宋体" w:eastAsia="宋体" w:hAnsi="宋体"/>
                      <w:szCs w:val="21"/>
                    </w:rPr>
                  </w:pPr>
                  <w:r w:rsidRPr="001B245E">
                    <w:rPr>
                      <w:rFonts w:ascii="宋体" w:eastAsia="宋体" w:hAnsi="宋体"/>
                      <w:szCs w:val="21"/>
                    </w:rPr>
                    <w:t>固体力学教学实验</w:t>
                  </w:r>
                </w:p>
              </w:tc>
              <w:tc>
                <w:tcPr>
                  <w:tcW w:w="0" w:type="auto"/>
                </w:tcPr>
                <w:p w:rsidR="00783C1C" w:rsidRPr="001B245E" w:rsidRDefault="00783C1C" w:rsidP="001B245E">
                  <w:pPr>
                    <w:rPr>
                      <w:rFonts w:ascii="宋体" w:eastAsia="宋体" w:hAnsi="宋体"/>
                      <w:szCs w:val="21"/>
                    </w:rPr>
                  </w:pPr>
                  <w:r w:rsidRPr="001B245E">
                    <w:rPr>
                      <w:rFonts w:ascii="宋体" w:eastAsia="宋体" w:hAnsi="宋体"/>
                      <w:szCs w:val="21"/>
                    </w:rPr>
                    <w:t>断裂力学</w:t>
                  </w:r>
                </w:p>
              </w:tc>
              <w:tc>
                <w:tcPr>
                  <w:tcW w:w="0" w:type="auto"/>
                </w:tcPr>
                <w:p w:rsidR="00783C1C" w:rsidRPr="001B245E" w:rsidRDefault="00783C1C" w:rsidP="001B245E">
                  <w:pPr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/>
                      <w:szCs w:val="21"/>
                    </w:rPr>
                    <w:t>总计</w:t>
                  </w:r>
                </w:p>
              </w:tc>
            </w:tr>
            <w:tr w:rsidR="00783C1C" w:rsidTr="00783C1C">
              <w:trPr>
                <w:trHeight w:val="342"/>
                <w:jc w:val="center"/>
              </w:trPr>
              <w:tc>
                <w:tcPr>
                  <w:tcW w:w="0" w:type="auto"/>
                </w:tcPr>
                <w:p w:rsidR="00783C1C" w:rsidRPr="001B245E" w:rsidRDefault="00783C1C" w:rsidP="001B245E">
                  <w:pPr>
                    <w:rPr>
                      <w:rFonts w:ascii="宋体" w:eastAsia="宋体" w:hAnsi="宋体"/>
                      <w:szCs w:val="21"/>
                    </w:rPr>
                  </w:pPr>
                  <w:r w:rsidRPr="001B245E">
                    <w:rPr>
                      <w:rFonts w:ascii="宋体" w:eastAsia="宋体" w:hAnsi="宋体"/>
                      <w:szCs w:val="21"/>
                    </w:rPr>
                    <w:t>授课</w:t>
                  </w:r>
                  <w:r w:rsidRPr="001B245E">
                    <w:rPr>
                      <w:rFonts w:ascii="宋体" w:eastAsia="宋体" w:hAnsi="宋体" w:hint="eastAsia"/>
                      <w:szCs w:val="21"/>
                    </w:rPr>
                    <w:t>学时</w:t>
                  </w:r>
                </w:p>
              </w:tc>
              <w:tc>
                <w:tcPr>
                  <w:tcW w:w="0" w:type="auto"/>
                </w:tcPr>
                <w:p w:rsidR="00783C1C" w:rsidRPr="001B245E" w:rsidRDefault="00783C1C" w:rsidP="001B245E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1B245E">
                    <w:rPr>
                      <w:rFonts w:ascii="宋体" w:eastAsia="宋体" w:hAnsi="宋体" w:hint="eastAsia"/>
                      <w:szCs w:val="21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:rsidR="00783C1C" w:rsidRPr="001B245E" w:rsidRDefault="00783C1C" w:rsidP="001B245E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1B245E">
                    <w:rPr>
                      <w:rFonts w:ascii="宋体" w:eastAsia="宋体" w:hAnsi="宋体" w:hint="eastAsia"/>
                      <w:szCs w:val="21"/>
                    </w:rPr>
                    <w:t>40</w:t>
                  </w:r>
                </w:p>
              </w:tc>
              <w:tc>
                <w:tcPr>
                  <w:tcW w:w="0" w:type="auto"/>
                </w:tcPr>
                <w:p w:rsidR="00783C1C" w:rsidRPr="001B245E" w:rsidRDefault="00783C1C" w:rsidP="001B245E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1B245E">
                    <w:rPr>
                      <w:rFonts w:ascii="宋体" w:eastAsia="宋体" w:hAnsi="宋体" w:hint="eastAsia"/>
                      <w:szCs w:val="21"/>
                    </w:rPr>
                    <w:t>35</w:t>
                  </w:r>
                </w:p>
              </w:tc>
              <w:tc>
                <w:tcPr>
                  <w:tcW w:w="0" w:type="auto"/>
                </w:tcPr>
                <w:p w:rsidR="00783C1C" w:rsidRPr="001B245E" w:rsidRDefault="00783C1C" w:rsidP="001B245E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1B245E">
                    <w:rPr>
                      <w:rFonts w:ascii="宋体" w:eastAsia="宋体" w:hAnsi="宋体" w:hint="eastAsia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</w:tcPr>
                <w:p w:rsidR="00783C1C" w:rsidRPr="001B245E" w:rsidRDefault="00783C1C" w:rsidP="001B245E">
                  <w:pPr>
                    <w:jc w:val="center"/>
                    <w:rPr>
                      <w:rFonts w:ascii="宋体" w:eastAsia="宋体" w:hAnsi="宋体" w:hint="eastAsia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129</w:t>
                  </w:r>
                </w:p>
              </w:tc>
            </w:tr>
            <w:tr w:rsidR="00783C1C" w:rsidTr="00783C1C">
              <w:trPr>
                <w:trHeight w:val="359"/>
                <w:jc w:val="center"/>
              </w:trPr>
              <w:tc>
                <w:tcPr>
                  <w:tcW w:w="0" w:type="auto"/>
                </w:tcPr>
                <w:p w:rsidR="00783C1C" w:rsidRPr="001B245E" w:rsidRDefault="00783C1C" w:rsidP="001B245E">
                  <w:pPr>
                    <w:rPr>
                      <w:rFonts w:ascii="宋体" w:eastAsia="宋体" w:hAnsi="宋体"/>
                      <w:szCs w:val="21"/>
                    </w:rPr>
                  </w:pPr>
                  <w:r w:rsidRPr="001B245E">
                    <w:rPr>
                      <w:rFonts w:ascii="宋体" w:eastAsia="宋体" w:hAnsi="宋体"/>
                      <w:szCs w:val="21"/>
                    </w:rPr>
                    <w:t>主讲学时</w:t>
                  </w:r>
                </w:p>
              </w:tc>
              <w:tc>
                <w:tcPr>
                  <w:tcW w:w="0" w:type="auto"/>
                </w:tcPr>
                <w:p w:rsidR="00783C1C" w:rsidRPr="001B245E" w:rsidRDefault="00783C1C" w:rsidP="001B245E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1B245E">
                    <w:rPr>
                      <w:rFonts w:ascii="宋体" w:eastAsia="宋体" w:hAnsi="宋体" w:hint="eastAsia"/>
                      <w:szCs w:val="21"/>
                    </w:rPr>
                    <w:t>23</w:t>
                  </w:r>
                </w:p>
              </w:tc>
              <w:tc>
                <w:tcPr>
                  <w:tcW w:w="0" w:type="auto"/>
                </w:tcPr>
                <w:p w:rsidR="00783C1C" w:rsidRPr="001B245E" w:rsidRDefault="00783C1C" w:rsidP="001B245E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1B245E">
                    <w:rPr>
                      <w:rFonts w:ascii="宋体" w:eastAsia="宋体" w:hAnsi="宋体" w:hint="eastAsia"/>
                      <w:szCs w:val="21"/>
                    </w:rPr>
                    <w:t>21</w:t>
                  </w:r>
                </w:p>
              </w:tc>
              <w:tc>
                <w:tcPr>
                  <w:tcW w:w="0" w:type="auto"/>
                </w:tcPr>
                <w:p w:rsidR="00783C1C" w:rsidRPr="001B245E" w:rsidRDefault="00783C1C" w:rsidP="001B245E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1B245E">
                    <w:rPr>
                      <w:rFonts w:ascii="宋体" w:eastAsia="宋体" w:hAnsi="宋体" w:hint="eastAsia"/>
                      <w:szCs w:val="21"/>
                    </w:rPr>
                    <w:t>35</w:t>
                  </w:r>
                </w:p>
              </w:tc>
              <w:tc>
                <w:tcPr>
                  <w:tcW w:w="0" w:type="auto"/>
                </w:tcPr>
                <w:p w:rsidR="00783C1C" w:rsidRPr="001B245E" w:rsidRDefault="00783C1C" w:rsidP="001B245E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1B245E">
                    <w:rPr>
                      <w:rFonts w:ascii="宋体" w:eastAsia="宋体" w:hAnsi="宋体" w:hint="eastAsia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</w:tcPr>
                <w:p w:rsidR="00783C1C" w:rsidRPr="001B245E" w:rsidRDefault="00783C1C" w:rsidP="001B245E">
                  <w:pPr>
                    <w:jc w:val="center"/>
                    <w:rPr>
                      <w:rFonts w:ascii="宋体" w:eastAsia="宋体" w:hAnsi="宋体" w:hint="eastAsia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83</w:t>
                  </w:r>
                </w:p>
              </w:tc>
            </w:tr>
          </w:tbl>
          <w:p w:rsidR="00E54D64" w:rsidRPr="00E54D64" w:rsidRDefault="00311105" w:rsidP="00311105">
            <w:pPr>
              <w:spacing w:afterLines="50" w:line="360" w:lineRule="auto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表1 主要实验课程与学时分布</w:t>
            </w:r>
          </w:p>
          <w:p w:rsidR="00C519EE" w:rsidRDefault="009B7328" w:rsidP="00A71EFB">
            <w:pPr>
              <w:spacing w:line="360" w:lineRule="auto"/>
              <w:ind w:firstLineChars="200" w:firstLine="482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二</w:t>
            </w:r>
            <w:r w:rsidR="006522B9" w:rsidRPr="00DB307C">
              <w:rPr>
                <w:rFonts w:ascii="宋体" w:eastAsia="宋体" w:hAnsi="宋体" w:hint="eastAsia"/>
                <w:b/>
                <w:sz w:val="24"/>
                <w:szCs w:val="24"/>
              </w:rPr>
              <w:t>.</w:t>
            </w:r>
            <w:r w:rsidR="006522B9" w:rsidRPr="00C519EE">
              <w:rPr>
                <w:rFonts w:ascii="宋体" w:eastAsia="宋体" w:hAnsi="宋体" w:hint="eastAsia"/>
                <w:sz w:val="24"/>
                <w:szCs w:val="24"/>
              </w:rPr>
              <w:t>在教学理念方面，我</w:t>
            </w:r>
            <w:r w:rsidR="006522B9" w:rsidRPr="00C519EE">
              <w:rPr>
                <w:rFonts w:ascii="宋体" w:eastAsia="宋体" w:hAnsi="宋体" w:hint="eastAsia"/>
                <w:bCs/>
                <w:sz w:val="24"/>
                <w:szCs w:val="24"/>
              </w:rPr>
              <w:t>将力学教学中的先进设备与传统教学理念融合，合理整合和利用资源，通过</w:t>
            </w:r>
            <w:bookmarkStart w:id="0" w:name="OLE_LINK3"/>
            <w:bookmarkStart w:id="1" w:name="OLE_LINK4"/>
            <w:r w:rsidR="006522B9" w:rsidRPr="00C519EE">
              <w:rPr>
                <w:rFonts w:ascii="宋体" w:eastAsia="宋体" w:hAnsi="宋体" w:hint="eastAsia"/>
                <w:bCs/>
                <w:sz w:val="24"/>
                <w:szCs w:val="24"/>
              </w:rPr>
              <w:t>多种介质将教师的授课内容科学新颖地传递给学生</w:t>
            </w:r>
            <w:bookmarkEnd w:id="0"/>
            <w:bookmarkEnd w:id="1"/>
            <w:r w:rsidR="00FB0FF6">
              <w:rPr>
                <w:rFonts w:ascii="宋体" w:eastAsia="宋体" w:hAnsi="宋体" w:hint="eastAsia"/>
                <w:bCs/>
                <w:sz w:val="24"/>
                <w:szCs w:val="24"/>
              </w:rPr>
              <w:t>（见图1）</w:t>
            </w:r>
            <w:r w:rsidR="00CA75A8">
              <w:rPr>
                <w:rFonts w:ascii="宋体" w:eastAsia="宋体" w:hAnsi="宋体" w:hint="eastAsia"/>
                <w:bCs/>
                <w:sz w:val="24"/>
                <w:szCs w:val="24"/>
              </w:rPr>
              <w:t>；</w:t>
            </w:r>
            <w:r w:rsidR="006522B9" w:rsidRPr="00C519EE">
              <w:rPr>
                <w:rFonts w:ascii="宋体" w:eastAsia="宋体" w:hAnsi="宋体" w:hint="eastAsia"/>
                <w:bCs/>
                <w:sz w:val="24"/>
                <w:szCs w:val="24"/>
              </w:rPr>
              <w:t>改善传统教学中实验教师对学生实验原理、基本方法等的重复性介绍和指导</w:t>
            </w:r>
            <w:r w:rsidR="00CA75A8">
              <w:rPr>
                <w:rFonts w:ascii="宋体" w:eastAsia="宋体" w:hAnsi="宋体" w:hint="eastAsia"/>
                <w:bCs/>
                <w:sz w:val="24"/>
                <w:szCs w:val="24"/>
              </w:rPr>
              <w:t>；</w:t>
            </w:r>
            <w:r w:rsidR="006522B9" w:rsidRPr="00C519EE">
              <w:rPr>
                <w:rFonts w:ascii="宋体" w:eastAsia="宋体" w:hAnsi="宋体" w:hint="eastAsia"/>
                <w:bCs/>
                <w:sz w:val="24"/>
                <w:szCs w:val="24"/>
              </w:rPr>
              <w:t>培养了学生的实际动手能力，将现代实验的科学潜力默化的灌输给学生，从而提高学生的整体实验能力和素质。</w:t>
            </w:r>
          </w:p>
          <w:p w:rsidR="00FB0FF6" w:rsidRDefault="00FB0FF6" w:rsidP="00FB0FF6">
            <w:pPr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bookmarkStart w:id="2" w:name="OLE_LINK7"/>
            <w:bookmarkStart w:id="3" w:name="OLE_LINK8"/>
            <w:r>
              <w:rPr>
                <w:rFonts w:ascii="仿宋" w:eastAsia="仿宋" w:hAnsi="仿宋" w:hint="eastAsia"/>
                <w:bCs/>
                <w:noProof/>
                <w:sz w:val="24"/>
              </w:rPr>
              <w:lastRenderedPageBreak/>
              <w:drawing>
                <wp:inline distT="0" distB="0" distL="0" distR="0">
                  <wp:extent cx="1733550" cy="2486025"/>
                  <wp:effectExtent l="19050" t="0" r="0" b="0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2486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2"/>
            <w:bookmarkEnd w:id="3"/>
            <w:r>
              <w:rPr>
                <w:rFonts w:ascii="仿宋" w:eastAsia="仿宋" w:hAnsi="仿宋" w:hint="eastAsia"/>
                <w:bCs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bCs/>
                <w:noProof/>
                <w:sz w:val="24"/>
              </w:rPr>
              <w:drawing>
                <wp:inline distT="0" distB="0" distL="0" distR="0">
                  <wp:extent cx="2362200" cy="2419350"/>
                  <wp:effectExtent l="1905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0" cy="2419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0FF6" w:rsidRDefault="00FB0FF6" w:rsidP="00FB0FF6">
            <w:pPr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图 1 传统力学实验教学模式与多场同步力学实验教学模式</w:t>
            </w:r>
          </w:p>
          <w:p w:rsidR="00FB0FF6" w:rsidRPr="00FB0FF6" w:rsidRDefault="00FB0FF6" w:rsidP="00FB0FF6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6522B9" w:rsidRDefault="009B7328" w:rsidP="00A71EFB">
            <w:pPr>
              <w:spacing w:line="360" w:lineRule="auto"/>
              <w:ind w:firstLineChars="200" w:firstLine="482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三</w:t>
            </w:r>
            <w:r w:rsidR="006522B9" w:rsidRPr="00DB307C">
              <w:rPr>
                <w:rFonts w:ascii="宋体" w:eastAsia="宋体" w:hAnsi="宋体" w:hint="eastAsia"/>
                <w:b/>
                <w:sz w:val="24"/>
                <w:szCs w:val="24"/>
              </w:rPr>
              <w:t>.</w:t>
            </w:r>
            <w:r w:rsidR="006522B9" w:rsidRPr="00A37E55">
              <w:rPr>
                <w:rFonts w:ascii="宋体" w:eastAsia="宋体" w:hAnsi="宋体" w:hint="eastAsia"/>
                <w:sz w:val="24"/>
                <w:szCs w:val="24"/>
              </w:rPr>
              <w:t>在教学方法方面，我将</w:t>
            </w:r>
            <w:bookmarkStart w:id="4" w:name="OLE_LINK5"/>
            <w:bookmarkStart w:id="5" w:name="OLE_LINK6"/>
            <w:r w:rsidR="006522B9" w:rsidRPr="00A37E55">
              <w:rPr>
                <w:rFonts w:ascii="宋体" w:eastAsia="宋体" w:hAnsi="宋体" w:hint="eastAsia"/>
                <w:bCs/>
                <w:sz w:val="24"/>
                <w:szCs w:val="24"/>
              </w:rPr>
              <w:t>多场同步力学</w:t>
            </w:r>
            <w:r w:rsidR="00A37E55">
              <w:rPr>
                <w:rFonts w:ascii="宋体" w:eastAsia="宋体" w:hAnsi="宋体" w:hint="eastAsia"/>
                <w:bCs/>
                <w:sz w:val="24"/>
                <w:szCs w:val="24"/>
              </w:rPr>
              <w:t>实验</w:t>
            </w:r>
            <w:r w:rsidR="006522B9" w:rsidRPr="00A37E55">
              <w:rPr>
                <w:rFonts w:ascii="宋体" w:eastAsia="宋体" w:hAnsi="宋体" w:hint="eastAsia"/>
                <w:bCs/>
                <w:sz w:val="24"/>
                <w:szCs w:val="24"/>
              </w:rPr>
              <w:t>教学演示模式</w:t>
            </w:r>
            <w:bookmarkEnd w:id="4"/>
            <w:bookmarkEnd w:id="5"/>
            <w:r w:rsidR="006522B9" w:rsidRPr="00A37E55">
              <w:rPr>
                <w:rFonts w:ascii="宋体" w:eastAsia="宋体" w:hAnsi="宋体" w:hint="eastAsia"/>
                <w:bCs/>
                <w:sz w:val="24"/>
                <w:szCs w:val="24"/>
              </w:rPr>
              <w:t>应用于课堂教学，在指导学生实验实践过程中同步演示材料的力学特性表现</w:t>
            </w:r>
            <w:r w:rsidR="00A37E55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="00205BA9">
              <w:rPr>
                <w:rFonts w:ascii="宋体" w:eastAsia="宋体" w:hAnsi="宋体" w:hint="eastAsia"/>
                <w:bCs/>
                <w:sz w:val="24"/>
              </w:rPr>
              <w:t>教学现场演示</w:t>
            </w:r>
            <w:r w:rsidR="00A37E55" w:rsidRPr="00A37E55">
              <w:rPr>
                <w:rFonts w:ascii="宋体" w:eastAsia="宋体" w:hAnsi="宋体" w:hint="eastAsia"/>
                <w:bCs/>
                <w:sz w:val="24"/>
                <w:szCs w:val="24"/>
              </w:rPr>
              <w:t>如图</w:t>
            </w:r>
            <w:r w:rsidR="00A37E55">
              <w:rPr>
                <w:rFonts w:ascii="宋体" w:eastAsia="宋体" w:hAnsi="宋体" w:hint="eastAsia"/>
                <w:bCs/>
                <w:sz w:val="24"/>
                <w:szCs w:val="24"/>
              </w:rPr>
              <w:t>2</w:t>
            </w:r>
            <w:r w:rsidR="00A37E55" w:rsidRPr="00A37E55">
              <w:rPr>
                <w:rFonts w:ascii="宋体" w:eastAsia="宋体" w:hAnsi="宋体" w:hint="eastAsia"/>
                <w:bCs/>
                <w:sz w:val="24"/>
                <w:szCs w:val="24"/>
              </w:rPr>
              <w:t>所示</w:t>
            </w:r>
            <w:r w:rsidR="00A37E55">
              <w:rPr>
                <w:rFonts w:ascii="宋体" w:eastAsia="宋体" w:hAnsi="宋体" w:hint="eastAsia"/>
                <w:bCs/>
                <w:sz w:val="24"/>
                <w:szCs w:val="24"/>
              </w:rPr>
              <w:t>）</w:t>
            </w:r>
            <w:r w:rsidR="006522B9" w:rsidRPr="00A37E55">
              <w:rPr>
                <w:rFonts w:ascii="宋体" w:eastAsia="宋体" w:hAnsi="宋体" w:hint="eastAsia"/>
                <w:bCs/>
                <w:sz w:val="24"/>
                <w:szCs w:val="24"/>
              </w:rPr>
              <w:t>。该模式利用先进实验设备（包括力学加载设备、红外热像设备、高速微距摄像设备和计算机），同时同步面向学生演示实验操作。通过“实时加载—观测曲线”，将应力应变场、温度场、表面形貌场多场同步将“看不见、摸不着的力学现象”通过计算机热像图和形貌图表现出来。</w:t>
            </w:r>
          </w:p>
          <w:p w:rsidR="00FB0FF6" w:rsidRPr="00A37E55" w:rsidRDefault="00FB0FF6" w:rsidP="00FB0FF6">
            <w:pPr>
              <w:spacing w:line="360" w:lineRule="auto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37E55" w:rsidRPr="00A37E55" w:rsidRDefault="00A37E55" w:rsidP="00A37E55">
            <w:pPr>
              <w:jc w:val="center"/>
              <w:rPr>
                <w:rFonts w:ascii="宋体" w:eastAsia="宋体" w:hAnsi="宋体"/>
                <w:bCs/>
                <w:sz w:val="24"/>
              </w:rPr>
            </w:pPr>
            <w:r w:rsidRPr="00A37E55">
              <w:rPr>
                <w:rFonts w:ascii="宋体" w:eastAsia="宋体" w:hAnsi="宋体" w:hint="eastAsia"/>
                <w:bCs/>
                <w:noProof/>
                <w:sz w:val="24"/>
              </w:rPr>
              <w:drawing>
                <wp:inline distT="0" distB="0" distL="0" distR="0">
                  <wp:extent cx="4724400" cy="3112646"/>
                  <wp:effectExtent l="1905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6284" cy="31138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2B9" w:rsidRDefault="00A37E55" w:rsidP="00E54D64">
            <w:pPr>
              <w:spacing w:afterLines="50" w:line="360" w:lineRule="auto"/>
              <w:jc w:val="center"/>
              <w:rPr>
                <w:rFonts w:ascii="宋体" w:eastAsia="宋体" w:hAnsi="宋体" w:hint="eastAsia"/>
                <w:bCs/>
                <w:sz w:val="24"/>
              </w:rPr>
            </w:pPr>
            <w:r w:rsidRPr="00A37E55">
              <w:rPr>
                <w:rFonts w:ascii="宋体" w:eastAsia="宋体" w:hAnsi="宋体" w:hint="eastAsia"/>
                <w:bCs/>
                <w:sz w:val="24"/>
              </w:rPr>
              <w:t xml:space="preserve">图2  </w:t>
            </w:r>
            <w:r w:rsidR="001D4B09">
              <w:rPr>
                <w:rFonts w:ascii="宋体" w:eastAsia="宋体" w:hAnsi="宋体" w:hint="eastAsia"/>
                <w:bCs/>
                <w:sz w:val="24"/>
              </w:rPr>
              <w:t>多场</w:t>
            </w:r>
            <w:r w:rsidRPr="00A37E55">
              <w:rPr>
                <w:rFonts w:ascii="宋体" w:eastAsia="宋体" w:hAnsi="宋体" w:hint="eastAsia"/>
                <w:bCs/>
                <w:sz w:val="24"/>
              </w:rPr>
              <w:t>同步教学模式</w:t>
            </w:r>
            <w:r w:rsidR="00DB307C">
              <w:rPr>
                <w:rFonts w:ascii="宋体" w:eastAsia="宋体" w:hAnsi="宋体" w:hint="eastAsia"/>
                <w:bCs/>
                <w:sz w:val="24"/>
              </w:rPr>
              <w:t>教学现场</w:t>
            </w:r>
            <w:r w:rsidR="00205BA9">
              <w:rPr>
                <w:rFonts w:ascii="宋体" w:eastAsia="宋体" w:hAnsi="宋体" w:hint="eastAsia"/>
                <w:bCs/>
                <w:sz w:val="24"/>
              </w:rPr>
              <w:t>演示</w:t>
            </w:r>
            <w:r w:rsidRPr="00A37E55">
              <w:rPr>
                <w:rFonts w:ascii="宋体" w:eastAsia="宋体" w:hAnsi="宋体" w:hint="eastAsia"/>
                <w:bCs/>
                <w:sz w:val="24"/>
              </w:rPr>
              <w:t>图</w:t>
            </w:r>
          </w:p>
          <w:p w:rsidR="00FB0FF6" w:rsidRPr="00A37E55" w:rsidRDefault="00FB0FF6" w:rsidP="00E54D64">
            <w:pPr>
              <w:spacing w:afterLines="50"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:rsidR="0029594F" w:rsidRDefault="009B7328" w:rsidP="00E54D64">
            <w:pPr>
              <w:spacing w:afterLines="50" w:line="360" w:lineRule="auto"/>
              <w:ind w:firstLineChars="200" w:firstLine="482"/>
              <w:rPr>
                <w:rFonts w:ascii="宋体" w:eastAsia="宋体" w:hAnsi="宋体"/>
                <w:bCs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四</w:t>
            </w:r>
            <w:r w:rsidR="006522B9" w:rsidRPr="00A37E55">
              <w:rPr>
                <w:rFonts w:ascii="宋体" w:eastAsia="宋体" w:hAnsi="宋体" w:hint="eastAsia"/>
                <w:b/>
                <w:sz w:val="24"/>
                <w:szCs w:val="24"/>
              </w:rPr>
              <w:t>.</w:t>
            </w:r>
            <w:r w:rsidR="006522B9" w:rsidRPr="001D4B09">
              <w:rPr>
                <w:rFonts w:ascii="宋体" w:eastAsia="宋体" w:hAnsi="宋体" w:hint="eastAsia"/>
                <w:sz w:val="24"/>
                <w:szCs w:val="24"/>
              </w:rPr>
              <w:t>在教学</w:t>
            </w:r>
            <w:r w:rsidR="00DB307C" w:rsidRPr="001D4B09">
              <w:rPr>
                <w:rFonts w:ascii="宋体" w:eastAsia="宋体" w:hAnsi="宋体" w:hint="eastAsia"/>
                <w:sz w:val="24"/>
                <w:szCs w:val="24"/>
              </w:rPr>
              <w:t>效果</w:t>
            </w:r>
            <w:r w:rsidR="006522B9" w:rsidRPr="001D4B09">
              <w:rPr>
                <w:rFonts w:ascii="宋体" w:eastAsia="宋体" w:hAnsi="宋体" w:hint="eastAsia"/>
                <w:sz w:val="24"/>
                <w:szCs w:val="24"/>
              </w:rPr>
              <w:t>方面</w:t>
            </w:r>
            <w:r w:rsidR="00DB307C" w:rsidRPr="001D4B09">
              <w:rPr>
                <w:rFonts w:ascii="宋体" w:eastAsia="宋体" w:hAnsi="宋体" w:hint="eastAsia"/>
                <w:sz w:val="24"/>
                <w:szCs w:val="24"/>
              </w:rPr>
              <w:t>，通过</w:t>
            </w:r>
            <w:r w:rsidR="00205BA9" w:rsidRPr="001D4B09">
              <w:rPr>
                <w:rFonts w:ascii="宋体" w:eastAsia="宋体" w:hAnsi="宋体" w:hint="eastAsia"/>
                <w:sz w:val="24"/>
                <w:szCs w:val="24"/>
              </w:rPr>
              <w:t>以上创新，我</w:t>
            </w:r>
            <w:r w:rsidR="00DB307C" w:rsidRPr="001D4B09">
              <w:rPr>
                <w:rFonts w:ascii="宋体" w:eastAsia="宋体" w:hAnsi="宋体" w:hint="eastAsia"/>
                <w:bCs/>
                <w:sz w:val="24"/>
              </w:rPr>
              <w:t>缩减了传统的课堂授课中的重复内容，有效的提高了实验授课效率，在实际操作中增加了教师与学生的交流</w:t>
            </w:r>
            <w:r w:rsidR="00205BA9" w:rsidRPr="001D4B09">
              <w:rPr>
                <w:rFonts w:ascii="宋体" w:eastAsia="宋体" w:hAnsi="宋体" w:hint="eastAsia"/>
                <w:bCs/>
                <w:sz w:val="24"/>
              </w:rPr>
              <w:t>；</w:t>
            </w:r>
            <w:r w:rsidR="00DB307C" w:rsidRPr="001D4B09">
              <w:rPr>
                <w:rFonts w:ascii="宋体" w:eastAsia="宋体" w:hAnsi="宋体" w:hint="eastAsia"/>
                <w:bCs/>
                <w:sz w:val="24"/>
              </w:rPr>
              <w:t>将先进仪器设备的新型功能应用于实验教学，为学生提供最新的科学研究技术，与国际实验教学接轨</w:t>
            </w:r>
            <w:r w:rsidR="00205BA9" w:rsidRPr="001D4B09">
              <w:rPr>
                <w:rFonts w:ascii="宋体" w:eastAsia="宋体" w:hAnsi="宋体" w:hint="eastAsia"/>
                <w:bCs/>
                <w:sz w:val="24"/>
              </w:rPr>
              <w:t>；</w:t>
            </w:r>
            <w:r w:rsidR="00DB307C" w:rsidRPr="001D4B09">
              <w:rPr>
                <w:rFonts w:ascii="宋体" w:eastAsia="宋体" w:hAnsi="宋体" w:hint="eastAsia"/>
                <w:bCs/>
                <w:sz w:val="24"/>
              </w:rPr>
              <w:t>对力学学科中实验教学的建设提供了新的范例。</w:t>
            </w:r>
          </w:p>
          <w:p w:rsidR="00CA603E" w:rsidRDefault="009B7328" w:rsidP="003E7E48">
            <w:pPr>
              <w:spacing w:afterLines="50" w:line="360" w:lineRule="auto"/>
              <w:ind w:firstLineChars="200" w:firstLine="482"/>
              <w:rPr>
                <w:rFonts w:ascii="宋体" w:eastAsia="宋体" w:hAnsi="宋体" w:hint="eastAsia"/>
                <w:bCs/>
                <w:sz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</w:rPr>
              <w:t>五</w:t>
            </w:r>
            <w:r w:rsidR="001D4B09" w:rsidRPr="001D4B09">
              <w:rPr>
                <w:rFonts w:ascii="宋体" w:eastAsia="宋体" w:hAnsi="宋体" w:hint="eastAsia"/>
                <w:b/>
                <w:bCs/>
                <w:sz w:val="24"/>
              </w:rPr>
              <w:t>.</w:t>
            </w:r>
            <w:r w:rsidR="001D4B09" w:rsidRPr="001D4B09">
              <w:rPr>
                <w:rFonts w:ascii="宋体" w:eastAsia="宋体" w:hAnsi="宋体" w:hint="eastAsia"/>
                <w:bCs/>
                <w:sz w:val="24"/>
              </w:rPr>
              <w:t>在</w:t>
            </w:r>
            <w:r w:rsidR="001D4B09">
              <w:rPr>
                <w:rFonts w:ascii="宋体" w:eastAsia="宋体" w:hAnsi="宋体" w:hint="eastAsia"/>
                <w:bCs/>
                <w:sz w:val="24"/>
              </w:rPr>
              <w:t>教学</w:t>
            </w:r>
            <w:r w:rsidR="00741E00">
              <w:rPr>
                <w:rFonts w:ascii="宋体" w:eastAsia="宋体" w:hAnsi="宋体" w:hint="eastAsia"/>
                <w:bCs/>
                <w:sz w:val="24"/>
              </w:rPr>
              <w:t>突出</w:t>
            </w:r>
            <w:r w:rsidR="001D4B09">
              <w:rPr>
                <w:rFonts w:ascii="宋体" w:eastAsia="宋体" w:hAnsi="宋体" w:hint="eastAsia"/>
                <w:bCs/>
                <w:sz w:val="24"/>
              </w:rPr>
              <w:t>业绩方面，我</w:t>
            </w:r>
            <w:r w:rsidR="007F7FA2">
              <w:rPr>
                <w:rFonts w:ascii="宋体" w:eastAsia="宋体" w:hAnsi="宋体" w:hint="eastAsia"/>
                <w:bCs/>
                <w:sz w:val="24"/>
              </w:rPr>
              <w:t>积极参与学院教学与研究建设，创新改进了传统教学模式并应用于实验实践</w:t>
            </w:r>
            <w:r w:rsidR="00CA603E">
              <w:rPr>
                <w:rFonts w:ascii="宋体" w:eastAsia="宋体" w:hAnsi="宋体" w:hint="eastAsia"/>
                <w:bCs/>
                <w:sz w:val="24"/>
              </w:rPr>
              <w:t>，获得如下成果：</w:t>
            </w:r>
          </w:p>
          <w:p w:rsidR="00CA603E" w:rsidRDefault="00CA603E" w:rsidP="00CA603E">
            <w:pPr>
              <w:spacing w:afterLines="50" w:line="360" w:lineRule="auto"/>
              <w:rPr>
                <w:rFonts w:ascii="宋体" w:eastAsia="宋体" w:hAnsi="宋体" w:hint="eastAsia"/>
                <w:bCs/>
                <w:sz w:val="24"/>
              </w:rPr>
            </w:pPr>
            <w:r w:rsidRPr="00772A65">
              <w:rPr>
                <w:rFonts w:ascii="宋体" w:eastAsia="宋体" w:hAnsi="宋体" w:hint="eastAsia"/>
                <w:b/>
                <w:bCs/>
                <w:sz w:val="24"/>
              </w:rPr>
              <w:t xml:space="preserve">1. </w:t>
            </w:r>
            <w:r>
              <w:rPr>
                <w:rFonts w:ascii="宋体" w:eastAsia="宋体" w:hAnsi="宋体" w:hint="eastAsia"/>
                <w:bCs/>
                <w:sz w:val="24"/>
              </w:rPr>
              <w:t>理论与实验培养的</w:t>
            </w:r>
            <w:r w:rsidR="001D4B09">
              <w:rPr>
                <w:rFonts w:ascii="宋体" w:eastAsia="宋体" w:hAnsi="宋体" w:hint="eastAsia"/>
                <w:bCs/>
                <w:sz w:val="24"/>
              </w:rPr>
              <w:t>本科毕业生尹函彬获得</w:t>
            </w:r>
            <w:r w:rsidR="00A71EFB">
              <w:rPr>
                <w:rFonts w:ascii="宋体" w:eastAsia="宋体" w:hAnsi="宋体" w:hint="eastAsia"/>
                <w:bCs/>
                <w:sz w:val="24"/>
              </w:rPr>
              <w:t>武汉大学</w:t>
            </w:r>
            <w:r w:rsidR="001D4B09">
              <w:rPr>
                <w:rFonts w:ascii="宋体" w:eastAsia="宋体" w:hAnsi="宋体" w:hint="eastAsia"/>
                <w:bCs/>
                <w:sz w:val="24"/>
              </w:rPr>
              <w:t>优秀毕业论文奖；</w:t>
            </w:r>
          </w:p>
          <w:p w:rsidR="00CA603E" w:rsidRDefault="00CA603E" w:rsidP="00CA603E">
            <w:pPr>
              <w:spacing w:afterLines="50" w:line="360" w:lineRule="auto"/>
              <w:rPr>
                <w:rFonts w:ascii="宋体" w:eastAsia="宋体" w:hAnsi="宋体" w:hint="eastAsia"/>
                <w:bCs/>
                <w:sz w:val="24"/>
              </w:rPr>
            </w:pPr>
            <w:r w:rsidRPr="00772A65">
              <w:rPr>
                <w:rFonts w:ascii="宋体" w:eastAsia="宋体" w:hAnsi="宋体" w:hint="eastAsia"/>
                <w:b/>
                <w:bCs/>
                <w:sz w:val="24"/>
              </w:rPr>
              <w:t>2.</w:t>
            </w:r>
            <w:r>
              <w:rPr>
                <w:rFonts w:ascii="宋体" w:eastAsia="宋体" w:hAnsi="宋体" w:hint="eastAsia"/>
                <w:bCs/>
                <w:sz w:val="24"/>
              </w:rPr>
              <w:t xml:space="preserve"> </w:t>
            </w:r>
            <w:r w:rsidR="001D4B09">
              <w:rPr>
                <w:rFonts w:ascii="宋体" w:eastAsia="宋体" w:hAnsi="宋体" w:hint="eastAsia"/>
                <w:bCs/>
                <w:sz w:val="24"/>
              </w:rPr>
              <w:t>指导本科生创新创业项目</w:t>
            </w:r>
            <w:r w:rsidR="00253AC6">
              <w:rPr>
                <w:rFonts w:ascii="宋体" w:eastAsia="宋体" w:hAnsi="宋体" w:hint="eastAsia"/>
                <w:bCs/>
                <w:sz w:val="24"/>
              </w:rPr>
              <w:t>《</w:t>
            </w:r>
            <w:r w:rsidR="00253AC6" w:rsidRPr="00253AC6">
              <w:rPr>
                <w:rFonts w:ascii="宋体" w:eastAsia="宋体" w:hAnsi="宋体" w:hint="eastAsia"/>
                <w:bCs/>
                <w:sz w:val="24"/>
              </w:rPr>
              <w:t>镍钛形状记忆合金热效应固体制冷研究</w:t>
            </w:r>
            <w:r w:rsidR="00253AC6">
              <w:rPr>
                <w:rFonts w:ascii="宋体" w:eastAsia="宋体" w:hAnsi="宋体" w:hint="eastAsia"/>
                <w:bCs/>
                <w:sz w:val="24"/>
              </w:rPr>
              <w:t>》</w:t>
            </w:r>
            <w:r w:rsidR="001D4B09">
              <w:rPr>
                <w:rFonts w:ascii="宋体" w:eastAsia="宋体" w:hAnsi="宋体" w:hint="eastAsia"/>
                <w:bCs/>
                <w:sz w:val="24"/>
              </w:rPr>
              <w:t>已立项；</w:t>
            </w:r>
          </w:p>
          <w:p w:rsidR="00772A65" w:rsidRDefault="00CA603E" w:rsidP="00772A65">
            <w:pPr>
              <w:rPr>
                <w:rFonts w:ascii="宋体" w:eastAsia="宋体" w:hAnsi="宋体" w:hint="eastAsia"/>
                <w:bCs/>
                <w:sz w:val="24"/>
              </w:rPr>
            </w:pPr>
            <w:r w:rsidRPr="00772A65">
              <w:rPr>
                <w:rFonts w:ascii="宋体" w:eastAsia="宋体" w:hAnsi="宋体" w:hint="eastAsia"/>
                <w:b/>
                <w:bCs/>
                <w:sz w:val="24"/>
              </w:rPr>
              <w:t>3.</w:t>
            </w:r>
            <w:r>
              <w:rPr>
                <w:rFonts w:ascii="宋体" w:eastAsia="宋体" w:hAnsi="宋体" w:hint="eastAsia"/>
                <w:bCs/>
                <w:sz w:val="24"/>
              </w:rPr>
              <w:t xml:space="preserve"> </w:t>
            </w:r>
            <w:r w:rsidR="00812799">
              <w:rPr>
                <w:rFonts w:ascii="宋体" w:eastAsia="宋体" w:hAnsi="宋体" w:hint="eastAsia"/>
                <w:bCs/>
                <w:sz w:val="24"/>
              </w:rPr>
              <w:t>本年度内</w:t>
            </w:r>
            <w:r w:rsidR="001D4B09">
              <w:rPr>
                <w:rFonts w:ascii="宋体" w:eastAsia="宋体" w:hAnsi="宋体" w:hint="eastAsia"/>
                <w:bCs/>
                <w:sz w:val="24"/>
              </w:rPr>
              <w:t>公开发表实验教学</w:t>
            </w:r>
            <w:r w:rsidR="00CA2F0C">
              <w:rPr>
                <w:rFonts w:ascii="宋体" w:eastAsia="宋体" w:hAnsi="宋体" w:hint="eastAsia"/>
                <w:bCs/>
                <w:sz w:val="24"/>
              </w:rPr>
              <w:t>研究</w:t>
            </w:r>
            <w:r w:rsidR="00772A65">
              <w:rPr>
                <w:rFonts w:ascii="宋体" w:eastAsia="宋体" w:hAnsi="宋体" w:hint="eastAsia"/>
                <w:bCs/>
                <w:sz w:val="24"/>
              </w:rPr>
              <w:t>和实验管理</w:t>
            </w:r>
            <w:r w:rsidR="001D4B09">
              <w:rPr>
                <w:rFonts w:ascii="宋体" w:eastAsia="宋体" w:hAnsi="宋体" w:hint="eastAsia"/>
                <w:bCs/>
                <w:sz w:val="24"/>
              </w:rPr>
              <w:t>方面论文</w:t>
            </w:r>
            <w:r w:rsidR="00772A65">
              <w:rPr>
                <w:rFonts w:ascii="宋体" w:eastAsia="宋体" w:hAnsi="宋体" w:hint="eastAsia"/>
                <w:bCs/>
                <w:sz w:val="24"/>
              </w:rPr>
              <w:t>两</w:t>
            </w:r>
            <w:r w:rsidR="001D4B09">
              <w:rPr>
                <w:rFonts w:ascii="宋体" w:eastAsia="宋体" w:hAnsi="宋体" w:hint="eastAsia"/>
                <w:bCs/>
                <w:sz w:val="24"/>
              </w:rPr>
              <w:t>篇</w:t>
            </w:r>
            <w:r w:rsidR="00772A65">
              <w:rPr>
                <w:rFonts w:ascii="宋体" w:eastAsia="宋体" w:hAnsi="宋体" w:hint="eastAsia"/>
                <w:bCs/>
                <w:sz w:val="24"/>
              </w:rPr>
              <w:t>，其中核心论文一篇。</w:t>
            </w:r>
          </w:p>
          <w:p w:rsidR="00772A65" w:rsidRDefault="00772A65" w:rsidP="00772A65">
            <w:pP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</w:t>
            </w:r>
            <w:r w:rsidRPr="00772A65">
              <w:rPr>
                <w:rFonts w:ascii="宋体" w:eastAsia="宋体" w:hAnsi="宋体" w:hint="eastAsia"/>
                <w:bCs/>
                <w:sz w:val="18"/>
                <w:szCs w:val="18"/>
              </w:rPr>
              <w:t>1.</w:t>
            </w:r>
            <w:r w:rsidR="00A71EFB" w:rsidRPr="00A71EFB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黄凯</w:t>
            </w:r>
            <w:r w:rsidR="00A71EFB" w:rsidRPr="00A71EFB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,</w:t>
            </w:r>
            <w:r w:rsidR="00A71EFB" w:rsidRPr="00A71EFB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吴文平</w:t>
            </w:r>
            <w:r w:rsidR="00A71EFB" w:rsidRPr="00A71EFB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.</w:t>
            </w:r>
            <w:r w:rsidR="00A71EFB" w:rsidRPr="00A71EFB">
              <w:rPr>
                <w:rFonts w:ascii="宋体" w:eastAsia="宋体" w:hAnsi="宋体"/>
                <w:bCs/>
                <w:color w:val="000000" w:themeColor="text1"/>
                <w:sz w:val="18"/>
                <w:szCs w:val="18"/>
              </w:rPr>
              <w:t>基于红外热像技术的应力分析实验</w:t>
            </w:r>
            <w:hyperlink r:id="rId10" w:tgtFrame="_blank" w:tooltip="《实验室研究与探索》" w:history="1">
              <w:r w:rsidR="00A71EFB" w:rsidRPr="00A71EFB">
                <w:rPr>
                  <w:rStyle w:val="a7"/>
                  <w:rFonts w:ascii="宋体" w:eastAsia="宋体" w:hAnsi="宋体" w:hint="eastAsia"/>
                  <w:color w:val="000000" w:themeColor="text1"/>
                  <w:sz w:val="18"/>
                  <w:szCs w:val="18"/>
                </w:rPr>
                <w:t>[</w:t>
              </w:r>
              <w:r w:rsidR="00A71EFB" w:rsidRPr="00A71EFB">
                <w:rPr>
                  <w:rStyle w:val="a7"/>
                  <w:rFonts w:ascii="宋体" w:eastAsia="宋体" w:hAnsi="宋体"/>
                  <w:color w:val="000000" w:themeColor="text1"/>
                  <w:sz w:val="18"/>
                  <w:szCs w:val="18"/>
                </w:rPr>
                <w:t>J</w:t>
              </w:r>
              <w:r w:rsidR="00A71EFB" w:rsidRPr="00A71EFB">
                <w:rPr>
                  <w:rStyle w:val="a7"/>
                  <w:rFonts w:ascii="宋体" w:eastAsia="宋体" w:hAnsi="宋体" w:hint="eastAsia"/>
                  <w:color w:val="000000" w:themeColor="text1"/>
                  <w:sz w:val="18"/>
                  <w:szCs w:val="18"/>
                </w:rPr>
                <w:t>].</w:t>
              </w:r>
              <w:r w:rsidR="00A71EFB" w:rsidRPr="00A71EFB">
                <w:rPr>
                  <w:rStyle w:val="a7"/>
                  <w:rFonts w:ascii="宋体" w:eastAsia="宋体" w:hAnsi="宋体"/>
                  <w:color w:val="000000" w:themeColor="text1"/>
                  <w:sz w:val="18"/>
                  <w:szCs w:val="18"/>
                </w:rPr>
                <w:t>实验室研究与探索</w:t>
              </w:r>
            </w:hyperlink>
            <w:r w:rsidR="00A71EFB" w:rsidRPr="00A71EFB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,</w:t>
            </w:r>
            <w:r w:rsidR="00A71EFB" w:rsidRPr="00A71EFB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2016</w:t>
            </w:r>
            <w:r w:rsidR="00A71EFB" w:rsidRPr="00A71EFB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,32</w:t>
            </w:r>
            <w:r w:rsidR="00A71EFB" w:rsidRPr="00A71EFB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(8)</w:t>
            </w:r>
            <w:r w:rsidR="00A71EFB" w:rsidRPr="00A71EFB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:17-26.</w:t>
            </w:r>
          </w:p>
          <w:p w:rsidR="00772A65" w:rsidRPr="00772A65" w:rsidRDefault="00772A65" w:rsidP="00772A65">
            <w:pPr>
              <w:spacing w:afterLines="50"/>
              <w:rPr>
                <w:rFonts w:ascii="宋体" w:eastAsia="宋体" w:hAnsi="宋体" w:hint="eastAsia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</w:t>
            </w:r>
            <w:r w:rsidRPr="00772A65">
              <w:rPr>
                <w:rFonts w:ascii="宋体" w:eastAsia="宋体" w:hAnsi="宋体" w:hint="eastAsia"/>
                <w:bCs/>
                <w:sz w:val="18"/>
                <w:szCs w:val="18"/>
              </w:rPr>
              <w:t>2.</w:t>
            </w:r>
            <w:r w:rsidRPr="00772A65">
              <w:rPr>
                <w:rFonts w:hint="eastAsia"/>
                <w:sz w:val="18"/>
                <w:szCs w:val="18"/>
              </w:rPr>
              <w:t xml:space="preserve"> </w:t>
            </w:r>
            <w:r w:rsidRPr="00772A65">
              <w:rPr>
                <w:rFonts w:ascii="宋体" w:eastAsia="宋体" w:hAnsi="宋体" w:hint="eastAsia"/>
                <w:bCs/>
                <w:sz w:val="18"/>
                <w:szCs w:val="18"/>
              </w:rPr>
              <w:t>黄凯.高校实验室现代化管理的探索与实践[</w:t>
            </w:r>
            <w:r w:rsidRPr="00772A65">
              <w:rPr>
                <w:rFonts w:ascii="宋体" w:eastAsia="宋体" w:hAnsi="宋体"/>
                <w:bCs/>
                <w:sz w:val="18"/>
                <w:szCs w:val="18"/>
              </w:rPr>
              <w:t>J</w:t>
            </w:r>
            <w:r w:rsidRPr="00772A65">
              <w:rPr>
                <w:rFonts w:ascii="宋体" w:eastAsia="宋体" w:hAnsi="宋体" w:hint="eastAsia"/>
                <w:bCs/>
                <w:sz w:val="18"/>
                <w:szCs w:val="18"/>
              </w:rPr>
              <w:t>].科技创新与生产力,2016(2):41-42.</w:t>
            </w:r>
          </w:p>
          <w:p w:rsidR="00772A65" w:rsidRPr="007B6BC9" w:rsidRDefault="00772A65" w:rsidP="00EE1558">
            <w:pPr>
              <w:spacing w:afterLines="50" w:line="360" w:lineRule="auto"/>
              <w:rPr>
                <w:rFonts w:ascii="宋体" w:eastAsia="宋体" w:hAnsi="宋体"/>
                <w:bCs/>
                <w:sz w:val="24"/>
              </w:rPr>
            </w:pPr>
            <w:r w:rsidRPr="00772A65">
              <w:rPr>
                <w:rFonts w:ascii="宋体" w:eastAsia="宋体" w:hAnsi="宋体" w:hint="eastAsia"/>
                <w:b/>
                <w:bCs/>
                <w:sz w:val="24"/>
              </w:rPr>
              <w:t>4.</w:t>
            </w:r>
            <w:r>
              <w:rPr>
                <w:rFonts w:ascii="宋体" w:eastAsia="宋体" w:hAnsi="宋体" w:hint="eastAsia"/>
                <w:bCs/>
                <w:sz w:val="24"/>
              </w:rPr>
              <w:t xml:space="preserve"> 引进国内外优秀的教学模式</w:t>
            </w:r>
            <w:r w:rsidRPr="00772A65">
              <w:rPr>
                <w:rFonts w:asciiTheme="minorEastAsia" w:hAnsiTheme="minorEastAsia" w:hint="eastAsia"/>
                <w:bCs/>
                <w:sz w:val="24"/>
              </w:rPr>
              <w:t>和手段，</w:t>
            </w:r>
            <w:r>
              <w:rPr>
                <w:rFonts w:asciiTheme="minorEastAsia" w:hAnsiTheme="minorEastAsia" w:hint="eastAsia"/>
                <w:bCs/>
                <w:sz w:val="24"/>
              </w:rPr>
              <w:t>创新推出</w:t>
            </w:r>
            <w:r w:rsidRPr="00772A65">
              <w:rPr>
                <w:rFonts w:asciiTheme="minorEastAsia" w:hAnsiTheme="minorEastAsia" w:hint="eastAsia"/>
                <w:bCs/>
                <w:sz w:val="24"/>
              </w:rPr>
              <w:t>多场同步力学教学演示模式已在</w:t>
            </w:r>
            <w:r w:rsidRPr="00772A65">
              <w:rPr>
                <w:rFonts w:asciiTheme="minorEastAsia" w:hAnsiTheme="minorEastAsia" w:hint="eastAsia"/>
                <w:sz w:val="24"/>
              </w:rPr>
              <w:t>武</w:t>
            </w:r>
            <w:r w:rsidR="000E4A6F">
              <w:rPr>
                <w:rFonts w:asciiTheme="minorEastAsia" w:hAnsiTheme="minorEastAsia" w:hint="eastAsia"/>
                <w:sz w:val="24"/>
              </w:rPr>
              <w:t xml:space="preserve">  </w:t>
            </w:r>
            <w:r w:rsidRPr="00772A65">
              <w:rPr>
                <w:rFonts w:asciiTheme="minorEastAsia" w:hAnsiTheme="minorEastAsia" w:hint="eastAsia"/>
                <w:sz w:val="24"/>
              </w:rPr>
              <w:t>汉大学土木建筑工程学院开展了两年</w:t>
            </w:r>
            <w:r w:rsidR="000E4A6F">
              <w:rPr>
                <w:rFonts w:asciiTheme="minorEastAsia" w:hAnsiTheme="minorEastAsia" w:hint="eastAsia"/>
                <w:sz w:val="24"/>
              </w:rPr>
              <w:t>，被学院评为</w:t>
            </w:r>
            <w:r w:rsidR="000E4A6F" w:rsidRPr="000E4A6F">
              <w:rPr>
                <w:rFonts w:ascii="宋体" w:eastAsia="宋体" w:hAnsi="宋体" w:hint="eastAsia"/>
                <w:bCs/>
                <w:sz w:val="24"/>
              </w:rPr>
              <w:t>高校本科实验教学典型案例</w:t>
            </w:r>
            <w:r w:rsidR="000E4A6F">
              <w:rPr>
                <w:rFonts w:ascii="宋体" w:eastAsia="宋体" w:hAnsi="宋体" w:hint="eastAsia"/>
                <w:bCs/>
                <w:sz w:val="24"/>
              </w:rPr>
              <w:t>。</w:t>
            </w:r>
          </w:p>
        </w:tc>
      </w:tr>
    </w:tbl>
    <w:p w:rsidR="0029594F" w:rsidRDefault="0029594F">
      <w:pPr>
        <w:rPr>
          <w:rFonts w:asciiTheme="minorEastAsia" w:hAnsiTheme="minorEastAsia"/>
          <w:b/>
          <w:sz w:val="28"/>
          <w:szCs w:val="28"/>
        </w:rPr>
      </w:pPr>
    </w:p>
    <w:sectPr w:rsidR="0029594F" w:rsidSect="008756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000" w:rsidRDefault="008E0000" w:rsidP="00C70828">
      <w:r>
        <w:separator/>
      </w:r>
    </w:p>
  </w:endnote>
  <w:endnote w:type="continuationSeparator" w:id="0">
    <w:p w:rsidR="008E0000" w:rsidRDefault="008E0000" w:rsidP="00C70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000" w:rsidRDefault="008E0000" w:rsidP="00C70828">
      <w:r>
        <w:separator/>
      </w:r>
    </w:p>
  </w:footnote>
  <w:footnote w:type="continuationSeparator" w:id="0">
    <w:p w:rsidR="008E0000" w:rsidRDefault="008E0000" w:rsidP="00C708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3FFA"/>
    <w:rsid w:val="000A1226"/>
    <w:rsid w:val="000A6789"/>
    <w:rsid w:val="000E4A6F"/>
    <w:rsid w:val="000E6A8E"/>
    <w:rsid w:val="00181360"/>
    <w:rsid w:val="001B245E"/>
    <w:rsid w:val="001D4B09"/>
    <w:rsid w:val="00205BA9"/>
    <w:rsid w:val="00215B1C"/>
    <w:rsid w:val="00217450"/>
    <w:rsid w:val="0023454F"/>
    <w:rsid w:val="002475D4"/>
    <w:rsid w:val="00253AC6"/>
    <w:rsid w:val="0029594F"/>
    <w:rsid w:val="00297A1F"/>
    <w:rsid w:val="002A5E4C"/>
    <w:rsid w:val="002C1000"/>
    <w:rsid w:val="00311105"/>
    <w:rsid w:val="0034150B"/>
    <w:rsid w:val="0037402B"/>
    <w:rsid w:val="0037774D"/>
    <w:rsid w:val="00393B32"/>
    <w:rsid w:val="0039753B"/>
    <w:rsid w:val="003A7C43"/>
    <w:rsid w:val="003B5787"/>
    <w:rsid w:val="003E68F8"/>
    <w:rsid w:val="003E7E48"/>
    <w:rsid w:val="004B32CD"/>
    <w:rsid w:val="0051021D"/>
    <w:rsid w:val="00517688"/>
    <w:rsid w:val="00545609"/>
    <w:rsid w:val="00565BE3"/>
    <w:rsid w:val="005D3D65"/>
    <w:rsid w:val="00612B86"/>
    <w:rsid w:val="006522B9"/>
    <w:rsid w:val="0065505F"/>
    <w:rsid w:val="00676B28"/>
    <w:rsid w:val="00684748"/>
    <w:rsid w:val="006C1EB6"/>
    <w:rsid w:val="0072096F"/>
    <w:rsid w:val="007231C9"/>
    <w:rsid w:val="00741E00"/>
    <w:rsid w:val="00754708"/>
    <w:rsid w:val="00772A65"/>
    <w:rsid w:val="00775C7E"/>
    <w:rsid w:val="00783C1C"/>
    <w:rsid w:val="007A0B47"/>
    <w:rsid w:val="007B6BC9"/>
    <w:rsid w:val="007F7A4D"/>
    <w:rsid w:val="007F7FA2"/>
    <w:rsid w:val="00812799"/>
    <w:rsid w:val="008170EB"/>
    <w:rsid w:val="008376DA"/>
    <w:rsid w:val="0087561C"/>
    <w:rsid w:val="008B3CD3"/>
    <w:rsid w:val="008E0000"/>
    <w:rsid w:val="00901A80"/>
    <w:rsid w:val="0093262E"/>
    <w:rsid w:val="009B7328"/>
    <w:rsid w:val="009C5BBB"/>
    <w:rsid w:val="00A330E8"/>
    <w:rsid w:val="00A33FFA"/>
    <w:rsid w:val="00A37E55"/>
    <w:rsid w:val="00A711D7"/>
    <w:rsid w:val="00A71EFB"/>
    <w:rsid w:val="00A8007B"/>
    <w:rsid w:val="00AC30EC"/>
    <w:rsid w:val="00B7456D"/>
    <w:rsid w:val="00B90C76"/>
    <w:rsid w:val="00BB30C0"/>
    <w:rsid w:val="00BB7C96"/>
    <w:rsid w:val="00C01C37"/>
    <w:rsid w:val="00C22FC9"/>
    <w:rsid w:val="00C519EE"/>
    <w:rsid w:val="00C70828"/>
    <w:rsid w:val="00CA2F0C"/>
    <w:rsid w:val="00CA603E"/>
    <w:rsid w:val="00CA75A8"/>
    <w:rsid w:val="00CA79F1"/>
    <w:rsid w:val="00CF63AA"/>
    <w:rsid w:val="00D355D6"/>
    <w:rsid w:val="00DB307C"/>
    <w:rsid w:val="00DD6F81"/>
    <w:rsid w:val="00E259BA"/>
    <w:rsid w:val="00E4202F"/>
    <w:rsid w:val="00E54D64"/>
    <w:rsid w:val="00E561F8"/>
    <w:rsid w:val="00E651C2"/>
    <w:rsid w:val="00EE1558"/>
    <w:rsid w:val="00EE7501"/>
    <w:rsid w:val="00F4268A"/>
    <w:rsid w:val="00F57E0A"/>
    <w:rsid w:val="00FB0FF6"/>
    <w:rsid w:val="00FB1DE5"/>
    <w:rsid w:val="00FE36EF"/>
    <w:rsid w:val="74465148"/>
    <w:rsid w:val="77D60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61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756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756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8756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sid w:val="0087561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7561C"/>
    <w:rPr>
      <w:sz w:val="18"/>
      <w:szCs w:val="18"/>
    </w:rPr>
  </w:style>
  <w:style w:type="character" w:customStyle="1" w:styleId="apple-converted-space">
    <w:name w:val="apple-converted-space"/>
    <w:basedOn w:val="a0"/>
    <w:rsid w:val="0087561C"/>
  </w:style>
  <w:style w:type="paragraph" w:styleId="a6">
    <w:name w:val="Balloon Text"/>
    <w:basedOn w:val="a"/>
    <w:link w:val="Char1"/>
    <w:uiPriority w:val="99"/>
    <w:semiHidden/>
    <w:unhideWhenUsed/>
    <w:rsid w:val="00A37E5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7E55"/>
    <w:rPr>
      <w:kern w:val="2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71EFB"/>
    <w:rPr>
      <w:strike w:val="0"/>
      <w:dstrike w:val="0"/>
      <w:color w:val="005CD9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xueshu.baidu.com/usercenter/data/journal?cmd=jump&amp;wd=journaluri%3A%286ac7f20d21416b57%29%20%E3%80%8A%E5%AE%9E%E9%AA%8C%E5%AE%A4%E7%A0%94%E7%A9%B6%E4%B8%8E%E6%8E%A2%E7%B4%A2%E3%80%8B&amp;tn=SE_baiduxueshu_c1gjeupa&amp;ie=utf-8&amp;sc_f_para=sc_hilight%3Dpublish&amp;sort=sc_cited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247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admin-hk</cp:lastModifiedBy>
  <cp:revision>41</cp:revision>
  <cp:lastPrinted>2016-09-22T06:43:00Z</cp:lastPrinted>
  <dcterms:created xsi:type="dcterms:W3CDTF">2016-09-17T00:03:00Z</dcterms:created>
  <dcterms:modified xsi:type="dcterms:W3CDTF">2016-11-17T12:15:00Z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